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54" w:rsidRPr="00445CBB" w:rsidRDefault="00B91C54" w:rsidP="00445C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 xml:space="preserve">Приложение №1 </w:t>
      </w:r>
    </w:p>
    <w:p w:rsidR="00B91C54" w:rsidRPr="00445CBB" w:rsidRDefault="00B91C54" w:rsidP="00B91C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>к муниципальному контракту №</w:t>
      </w:r>
    </w:p>
    <w:p w:rsidR="00B91C54" w:rsidRPr="00445CBB" w:rsidRDefault="00B91C54" w:rsidP="00B91C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>от «____»_______________2011г.</w:t>
      </w:r>
    </w:p>
    <w:p w:rsidR="00B91C54" w:rsidRDefault="00B91C54" w:rsidP="00B91C54">
      <w:pPr>
        <w:spacing w:after="0" w:line="240" w:lineRule="auto"/>
        <w:jc w:val="right"/>
        <w:rPr>
          <w:b/>
        </w:rPr>
      </w:pPr>
    </w:p>
    <w:p w:rsidR="00445CBB" w:rsidRPr="00445CBB" w:rsidRDefault="00445CBB" w:rsidP="00445CBB">
      <w:pPr>
        <w:pStyle w:val="a4"/>
        <w:jc w:val="center"/>
      </w:pPr>
      <w:r>
        <w:rPr>
          <w:b/>
          <w:bCs/>
        </w:rPr>
        <w:t>График производства работ</w:t>
      </w:r>
    </w:p>
    <w:tbl>
      <w:tblPr>
        <w:tblStyle w:val="a3"/>
        <w:tblW w:w="16151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77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50"/>
      </w:tblGrid>
      <w:tr w:rsidR="00B91C54" w:rsidTr="00445CBB">
        <w:trPr>
          <w:jc w:val="center"/>
        </w:trPr>
        <w:tc>
          <w:tcPr>
            <w:tcW w:w="467" w:type="dxa"/>
            <w:vMerge w:val="restart"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  <w:r w:rsidRPr="00074B4A">
              <w:rPr>
                <w:sz w:val="16"/>
                <w:szCs w:val="16"/>
              </w:rPr>
              <w:t>№</w:t>
            </w:r>
          </w:p>
          <w:p w:rsidR="00B91C54" w:rsidRDefault="00B91C54" w:rsidP="0088465B">
            <w:r w:rsidRPr="00074B4A">
              <w:rPr>
                <w:sz w:val="16"/>
                <w:szCs w:val="16"/>
              </w:rPr>
              <w:t>п/п</w:t>
            </w:r>
          </w:p>
        </w:tc>
        <w:tc>
          <w:tcPr>
            <w:tcW w:w="775" w:type="dxa"/>
            <w:vMerge w:val="restart"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  <w:r w:rsidRPr="00074B4A">
              <w:rPr>
                <w:sz w:val="16"/>
                <w:szCs w:val="16"/>
              </w:rPr>
              <w:t>Наименование работ (по сметным расчетам)</w:t>
            </w:r>
          </w:p>
        </w:tc>
        <w:tc>
          <w:tcPr>
            <w:tcW w:w="567" w:type="dxa"/>
            <w:vMerge w:val="restart"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Сметная стоимость работ в ценах 2001 г.</w:t>
            </w:r>
          </w:p>
        </w:tc>
        <w:tc>
          <w:tcPr>
            <w:tcW w:w="426" w:type="dxa"/>
          </w:tcPr>
          <w:p w:rsidR="00B91C54" w:rsidRDefault="00B91C54" w:rsidP="0088465B"/>
        </w:tc>
        <w:tc>
          <w:tcPr>
            <w:tcW w:w="13916" w:type="dxa"/>
            <w:gridSpan w:val="32"/>
          </w:tcPr>
          <w:p w:rsidR="00B91C54" w:rsidRDefault="00B91C54" w:rsidP="0088465B"/>
        </w:tc>
      </w:tr>
      <w:tr w:rsidR="00B91C54" w:rsidTr="00445CBB">
        <w:trPr>
          <w:jc w:val="center"/>
        </w:trPr>
        <w:tc>
          <w:tcPr>
            <w:tcW w:w="467" w:type="dxa"/>
            <w:vMerge/>
          </w:tcPr>
          <w:p w:rsidR="00B91C54" w:rsidRDefault="00B91C54" w:rsidP="0088465B"/>
        </w:tc>
        <w:tc>
          <w:tcPr>
            <w:tcW w:w="775" w:type="dxa"/>
            <w:vMerge/>
          </w:tcPr>
          <w:p w:rsidR="00B91C54" w:rsidRDefault="00B91C54" w:rsidP="0088465B"/>
        </w:tc>
        <w:tc>
          <w:tcPr>
            <w:tcW w:w="567" w:type="dxa"/>
            <w:vMerge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  <w:r w:rsidRPr="00074B4A">
              <w:rPr>
                <w:sz w:val="16"/>
                <w:szCs w:val="16"/>
              </w:rPr>
              <w:t>2011 год</w:t>
            </w:r>
          </w:p>
        </w:tc>
        <w:tc>
          <w:tcPr>
            <w:tcW w:w="5244" w:type="dxa"/>
            <w:gridSpan w:val="12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2012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245" w:type="dxa"/>
            <w:gridSpan w:val="12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 год</w:t>
            </w:r>
          </w:p>
        </w:tc>
        <w:tc>
          <w:tcPr>
            <w:tcW w:w="3427" w:type="dxa"/>
            <w:gridSpan w:val="8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2014 </w:t>
            </w:r>
            <w:r>
              <w:rPr>
                <w:sz w:val="16"/>
                <w:szCs w:val="16"/>
              </w:rPr>
              <w:t>год</w:t>
            </w:r>
          </w:p>
        </w:tc>
      </w:tr>
      <w:tr w:rsidR="00B91C54" w:rsidTr="00445CBB">
        <w:trPr>
          <w:jc w:val="center"/>
        </w:trPr>
        <w:tc>
          <w:tcPr>
            <w:tcW w:w="467" w:type="dxa"/>
            <w:vMerge/>
          </w:tcPr>
          <w:p w:rsidR="00B91C54" w:rsidRDefault="00B91C54" w:rsidP="0088465B"/>
        </w:tc>
        <w:tc>
          <w:tcPr>
            <w:tcW w:w="775" w:type="dxa"/>
            <w:vMerge/>
          </w:tcPr>
          <w:p w:rsidR="00B91C54" w:rsidRDefault="00B91C54" w:rsidP="0088465B"/>
        </w:tc>
        <w:tc>
          <w:tcPr>
            <w:tcW w:w="567" w:type="dxa"/>
            <w:vMerge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1275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1418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1275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1417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875" w:type="dxa"/>
            <w:gridSpan w:val="2"/>
            <w:vAlign w:val="center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</w:tr>
      <w:tr w:rsidR="00B91C54" w:rsidTr="00445CBB">
        <w:trPr>
          <w:jc w:val="center"/>
        </w:trPr>
        <w:tc>
          <w:tcPr>
            <w:tcW w:w="467" w:type="dxa"/>
            <w:vMerge/>
          </w:tcPr>
          <w:p w:rsidR="00B91C54" w:rsidRDefault="00B91C54" w:rsidP="0088465B"/>
        </w:tc>
        <w:tc>
          <w:tcPr>
            <w:tcW w:w="775" w:type="dxa"/>
            <w:vMerge/>
          </w:tcPr>
          <w:p w:rsidR="00B91C54" w:rsidRDefault="00B91C54" w:rsidP="0088465B"/>
        </w:tc>
        <w:tc>
          <w:tcPr>
            <w:tcW w:w="567" w:type="dxa"/>
            <w:vMerge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91C54" w:rsidRPr="00074B4A" w:rsidRDefault="00B91C54" w:rsidP="00884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</w:t>
            </w:r>
          </w:p>
        </w:tc>
        <w:tc>
          <w:tcPr>
            <w:tcW w:w="567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VIII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IX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XII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</w:t>
            </w:r>
          </w:p>
        </w:tc>
        <w:tc>
          <w:tcPr>
            <w:tcW w:w="567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IX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426" w:type="dxa"/>
          </w:tcPr>
          <w:p w:rsidR="00B91C54" w:rsidRPr="00074B4A" w:rsidRDefault="00B91C54" w:rsidP="008846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</w:t>
            </w:r>
          </w:p>
        </w:tc>
        <w:tc>
          <w:tcPr>
            <w:tcW w:w="425" w:type="dxa"/>
          </w:tcPr>
          <w:p w:rsidR="00B91C54" w:rsidRPr="00074B4A" w:rsidRDefault="00B91C54" w:rsidP="008846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</w:t>
            </w:r>
          </w:p>
        </w:tc>
        <w:tc>
          <w:tcPr>
            <w:tcW w:w="450" w:type="dxa"/>
          </w:tcPr>
          <w:p w:rsidR="00B91C54" w:rsidRDefault="00B91C54" w:rsidP="008846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VIII</w:t>
            </w:r>
          </w:p>
        </w:tc>
      </w:tr>
      <w:tr w:rsidR="00B91C54" w:rsidTr="002A48F7">
        <w:trPr>
          <w:jc w:val="center"/>
        </w:trPr>
        <w:tc>
          <w:tcPr>
            <w:tcW w:w="467" w:type="dxa"/>
          </w:tcPr>
          <w:p w:rsidR="00B91C54" w:rsidRDefault="00B91C54" w:rsidP="0088465B">
            <w:r>
              <w:t>1.</w:t>
            </w:r>
          </w:p>
        </w:tc>
        <w:tc>
          <w:tcPr>
            <w:tcW w:w="775" w:type="dxa"/>
          </w:tcPr>
          <w:p w:rsidR="00B91C54" w:rsidRPr="00F35CCD" w:rsidRDefault="00B91C54" w:rsidP="0088465B">
            <w:pPr>
              <w:rPr>
                <w:sz w:val="16"/>
                <w:szCs w:val="16"/>
              </w:rPr>
            </w:pPr>
            <w:r w:rsidRPr="00F35CCD">
              <w:rPr>
                <w:sz w:val="16"/>
                <w:szCs w:val="16"/>
              </w:rPr>
              <w:t>Разбивка основных трасс</w:t>
            </w:r>
          </w:p>
        </w:tc>
        <w:tc>
          <w:tcPr>
            <w:tcW w:w="567" w:type="dxa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567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567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50" w:type="dxa"/>
          </w:tcPr>
          <w:p w:rsidR="00B91C54" w:rsidRDefault="00B91C54" w:rsidP="0088465B"/>
        </w:tc>
      </w:tr>
      <w:tr w:rsidR="00B91C54" w:rsidTr="002A48F7">
        <w:trPr>
          <w:jc w:val="center"/>
        </w:trPr>
        <w:tc>
          <w:tcPr>
            <w:tcW w:w="467" w:type="dxa"/>
          </w:tcPr>
          <w:p w:rsidR="00B91C54" w:rsidRDefault="00B91C54" w:rsidP="0088465B">
            <w:r>
              <w:t>2.</w:t>
            </w:r>
          </w:p>
        </w:tc>
        <w:tc>
          <w:tcPr>
            <w:tcW w:w="775" w:type="dxa"/>
          </w:tcPr>
          <w:p w:rsidR="00B91C54" w:rsidRPr="00F35CCD" w:rsidRDefault="00B91C54" w:rsidP="0088465B">
            <w:pPr>
              <w:rPr>
                <w:sz w:val="16"/>
                <w:szCs w:val="16"/>
              </w:rPr>
            </w:pPr>
            <w:r w:rsidRPr="00F35CCD">
              <w:rPr>
                <w:sz w:val="16"/>
                <w:szCs w:val="16"/>
              </w:rPr>
              <w:t>Контрольно-исполнительная съемка, межевание границ</w:t>
            </w:r>
          </w:p>
        </w:tc>
        <w:tc>
          <w:tcPr>
            <w:tcW w:w="567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567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567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5" w:type="dxa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50" w:type="dxa"/>
            <w:shd w:val="clear" w:color="auto" w:fill="A6A6A6" w:themeFill="background1" w:themeFillShade="A6"/>
          </w:tcPr>
          <w:p w:rsidR="00B91C54" w:rsidRDefault="00B91C54" w:rsidP="0088465B"/>
        </w:tc>
      </w:tr>
      <w:tr w:rsidR="00B91C54" w:rsidTr="002A48F7">
        <w:trPr>
          <w:jc w:val="center"/>
        </w:trPr>
        <w:tc>
          <w:tcPr>
            <w:tcW w:w="467" w:type="dxa"/>
          </w:tcPr>
          <w:p w:rsidR="00B91C54" w:rsidRDefault="00B91C54" w:rsidP="0088465B">
            <w:r>
              <w:t>3.</w:t>
            </w:r>
          </w:p>
        </w:tc>
        <w:tc>
          <w:tcPr>
            <w:tcW w:w="775" w:type="dxa"/>
          </w:tcPr>
          <w:p w:rsidR="00B91C54" w:rsidRPr="00F35CCD" w:rsidRDefault="002A48F7" w:rsidP="00884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сетей</w:t>
            </w:r>
            <w:r w:rsidR="00B91C54" w:rsidRPr="00F35CCD">
              <w:rPr>
                <w:sz w:val="16"/>
                <w:szCs w:val="16"/>
              </w:rPr>
              <w:t xml:space="preserve"> канализации</w:t>
            </w:r>
          </w:p>
        </w:tc>
        <w:tc>
          <w:tcPr>
            <w:tcW w:w="567" w:type="dxa"/>
          </w:tcPr>
          <w:p w:rsidR="00B91C54" w:rsidRDefault="00B91C54" w:rsidP="0088465B"/>
        </w:tc>
        <w:tc>
          <w:tcPr>
            <w:tcW w:w="426" w:type="dxa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567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567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6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25" w:type="dxa"/>
            <w:shd w:val="clear" w:color="auto" w:fill="A6A6A6" w:themeFill="background1" w:themeFillShade="A6"/>
          </w:tcPr>
          <w:p w:rsidR="00B91C54" w:rsidRDefault="00B91C54" w:rsidP="0088465B"/>
        </w:tc>
        <w:tc>
          <w:tcPr>
            <w:tcW w:w="450" w:type="dxa"/>
            <w:shd w:val="clear" w:color="auto" w:fill="A6A6A6" w:themeFill="background1" w:themeFillShade="A6"/>
          </w:tcPr>
          <w:p w:rsidR="00B91C54" w:rsidRDefault="00B91C54" w:rsidP="0088465B"/>
        </w:tc>
      </w:tr>
    </w:tbl>
    <w:p w:rsidR="00B91C54" w:rsidRDefault="00B91C54" w:rsidP="00B91C54">
      <w:pPr>
        <w:spacing w:after="0" w:line="240" w:lineRule="auto"/>
        <w:jc w:val="right"/>
        <w:rPr>
          <w:b/>
        </w:rPr>
      </w:pPr>
    </w:p>
    <w:p w:rsidR="00445CBB" w:rsidRDefault="00445CBB" w:rsidP="00445CBB">
      <w:pPr>
        <w:pStyle w:val="a4"/>
        <w:ind w:left="851" w:right="708"/>
      </w:pPr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: 628260, Тюменская область, Ханты-Мансийский автономный округ-Югра,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 телефон 8(34675)7-30-81, ИНН 8622012310.</w:t>
      </w:r>
    </w:p>
    <w:p w:rsidR="00445CBB" w:rsidRDefault="00445CBB" w:rsidP="00445CBB">
      <w:pPr>
        <w:pStyle w:val="a4"/>
        <w:ind w:left="851" w:right="708"/>
      </w:pPr>
    </w:p>
    <w:p w:rsidR="00445CBB" w:rsidRDefault="00445CBB" w:rsidP="00445CBB">
      <w:pPr>
        <w:pStyle w:val="a4"/>
        <w:ind w:left="851" w:right="708"/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445CBB" w:rsidRDefault="00445CBB" w:rsidP="00445CBB">
      <w:pPr>
        <w:pStyle w:val="a4"/>
        <w:ind w:left="851" w:right="708"/>
        <w:rPr>
          <w:b/>
          <w:bCs/>
          <w:color w:val="524646"/>
          <w:sz w:val="22"/>
          <w:szCs w:val="22"/>
        </w:rPr>
      </w:pPr>
    </w:p>
    <w:p w:rsidR="00445CBB" w:rsidRDefault="00445CBB" w:rsidP="00445CBB">
      <w:pPr>
        <w:pStyle w:val="a4"/>
        <w:ind w:left="851" w:right="708"/>
      </w:pPr>
      <w:r>
        <w:rPr>
          <w:b/>
          <w:bCs/>
          <w:color w:val="524646"/>
          <w:sz w:val="22"/>
          <w:szCs w:val="22"/>
        </w:rPr>
        <w:t>Подрядчик:_____________________________/_________________/</w:t>
      </w:r>
    </w:p>
    <w:p w:rsidR="00445CBB" w:rsidRPr="00B91C54" w:rsidRDefault="00445CBB" w:rsidP="00445CBB">
      <w:pPr>
        <w:spacing w:after="0" w:line="240" w:lineRule="auto"/>
        <w:ind w:left="851" w:right="708"/>
        <w:jc w:val="both"/>
        <w:rPr>
          <w:b/>
        </w:rPr>
      </w:pPr>
      <w:bookmarkStart w:id="0" w:name="_GoBack"/>
      <w:bookmarkEnd w:id="0"/>
    </w:p>
    <w:sectPr w:rsidR="00445CBB" w:rsidRPr="00B91C54" w:rsidSect="00B91C54">
      <w:pgSz w:w="16838" w:h="11906" w:orient="landscape"/>
      <w:pgMar w:top="709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F4"/>
    <w:rsid w:val="00074B4A"/>
    <w:rsid w:val="002A48F7"/>
    <w:rsid w:val="00445CBB"/>
    <w:rsid w:val="004A4285"/>
    <w:rsid w:val="009331F4"/>
    <w:rsid w:val="00B91C54"/>
    <w:rsid w:val="00F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5CBB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5CBB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3712-BBF0-4217-9140-9303C048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5</cp:revision>
  <cp:lastPrinted>2011-10-05T10:39:00Z</cp:lastPrinted>
  <dcterms:created xsi:type="dcterms:W3CDTF">2011-10-04T15:32:00Z</dcterms:created>
  <dcterms:modified xsi:type="dcterms:W3CDTF">2011-10-05T10:39:00Z</dcterms:modified>
</cp:coreProperties>
</file>